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60"/>
      </w:pPr>
      <w:r>
        <w:rPr>
          <w:rFonts w:ascii="Calibri" w:cs="Calibri" w:eastAsia="Calibri" w:hAnsi="Calibri"/>
          <w:b/>
          <w:bCs/>
          <w:sz w:val="26"/>
          <w:szCs w:val="26"/>
        </w:rPr>
        <w:t xml:space="preserve">RESPONSE TO PAYMENT SCHEDULE</w:t>
      </w:r>
    </w:p>
    <w:p>
      <w:pPr>
        <w:spacing w:after="120"/>
      </w:pPr>
      <w:r>
        <w:rPr>
          <w:rFonts w:ascii="Calibri" w:cs="Calibri" w:eastAsia="Calibri" w:hAnsi="Calibri"/>
          <w:sz w:val="22"/>
          <w:szCs w:val="22"/>
          <w:highlight w:val="yellow"/>
        </w:rPr>
        <w:t xml:space="preserve">[Subcontractor company name, ABN]</w:t>
      </w:r>
      <w:r>
        <w:rPr>
          <w:rFonts w:ascii="Calibri" w:cs="Calibri" w:eastAsia="Calibri" w:hAnsi="Calibri"/>
          <w:sz w:val="22"/>
          <w:szCs w:val="22"/>
        </w:rPr>
        <w:t xml:space="preserve"/>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w:r>
      <w:r>
        <w:rPr>
          <w:rFonts w:ascii="Calibri" w:cs="Calibri" w:eastAsia="Calibri" w:hAnsi="Calibri"/>
          <w:sz w:val="22"/>
          <w:szCs w:val="22"/>
        </w:rPr>
        <w:br/>
        <w:t xml:space="preserve">To: </w:t>
      </w:r>
      <w:r>
        <w:rPr>
          <w:rFonts w:ascii="Calibri" w:cs="Calibri" w:eastAsia="Calibri" w:hAnsi="Calibri"/>
          <w:sz w:val="22"/>
          <w:szCs w:val="22"/>
          <w:highlight w:val="yellow"/>
        </w:rPr>
        <w:t xml:space="preserve">[respondent legal entity, ABN]</w:t>
      </w:r>
      <w:r>
        <w:rPr>
          <w:rFonts w:ascii="Calibri" w:cs="Calibri" w:eastAsia="Calibri" w:hAnsi="Calibri"/>
          <w:sz w:val="22"/>
          <w:szCs w:val="22"/>
        </w:rPr>
        <w:t xml:space="preserve">, Attention: </w:t>
      </w:r>
      <w:r>
        <w:rPr>
          <w:rFonts w:ascii="Calibri" w:cs="Calibri" w:eastAsia="Calibri" w:hAnsi="Calibri"/>
          <w:sz w:val="22"/>
          <w:szCs w:val="22"/>
          <w:highlight w:val="yellow"/>
        </w:rPr>
        <w:t xml:space="preserve">[contract administrator]</w:t>
      </w:r>
      <w:r>
        <w:rPr>
          <w:rFonts w:ascii="Calibri" w:cs="Calibri" w:eastAsia="Calibri" w:hAnsi="Calibri"/>
          <w:sz w:val="22"/>
          <w:szCs w:val="22"/>
        </w:rPr>
        <w:t xml:space="preserve"/>
      </w:r>
      <w:r>
        <w:rPr>
          <w:rFonts w:ascii="Calibri" w:cs="Calibri" w:eastAsia="Calibri" w:hAnsi="Calibri"/>
          <w:sz w:val="22"/>
          <w:szCs w:val="22"/>
        </w:rPr>
        <w:br/>
        <w:t xml:space="preserve">Contract: </w:t>
      </w:r>
      <w:r>
        <w:rPr>
          <w:rFonts w:ascii="Calibri" w:cs="Calibri" w:eastAsia="Calibri" w:hAnsi="Calibri"/>
          <w:sz w:val="22"/>
          <w:szCs w:val="22"/>
          <w:highlight w:val="yellow"/>
        </w:rPr>
        <w:t xml:space="preserve">[subcontract title / number]</w:t>
      </w:r>
      <w:r>
        <w:rPr>
          <w:rFonts w:ascii="Calibri" w:cs="Calibri" w:eastAsia="Calibri" w:hAnsi="Calibri"/>
          <w:sz w:val="22"/>
          <w:szCs w:val="22"/>
        </w:rPr>
        <w:t xml:space="preserve"/>
      </w:r>
      <w:r>
        <w:rPr>
          <w:rFonts w:ascii="Calibri" w:cs="Calibri" w:eastAsia="Calibri" w:hAnsi="Calibri"/>
          <w:sz w:val="22"/>
          <w:szCs w:val="22"/>
        </w:rPr>
        <w:br/>
        <w:t xml:space="preserve">Project: </w:t>
      </w:r>
      <w:r>
        <w:rPr>
          <w:rFonts w:ascii="Calibri" w:cs="Calibri" w:eastAsia="Calibri" w:hAnsi="Calibri"/>
          <w:sz w:val="22"/>
          <w:szCs w:val="22"/>
          <w:highlight w:val="yellow"/>
        </w:rPr>
        <w:t xml:space="preserve">[project name / site address]</w:t>
      </w:r>
    </w:p>
    <w:p>
      <w:pPr>
        <w:spacing w:after="120"/>
      </w:pPr>
      <w:r>
        <w:rPr>
          <w:rFonts w:ascii="Calibri" w:cs="Calibri" w:eastAsia="Calibri" w:hAnsi="Calibri"/>
          <w:sz w:val="22"/>
          <w:szCs w:val="22"/>
        </w:rPr>
        <w:t xml:space="preserve">Re: Payment schedule dated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responding to our payment claim no. </w:t>
      </w:r>
      <w:r>
        <w:rPr>
          <w:rFonts w:ascii="Calibri" w:cs="Calibri" w:eastAsia="Calibri" w:hAnsi="Calibri"/>
          <w:sz w:val="22"/>
          <w:szCs w:val="22"/>
          <w:highlight w:val="yellow"/>
        </w:rPr>
        <w:t xml:space="preserve">[X]</w:t>
      </w:r>
      <w:r>
        <w:rPr>
          <w:rFonts w:ascii="Calibri" w:cs="Calibri" w:eastAsia="Calibri" w:hAnsi="Calibri"/>
          <w:sz w:val="22"/>
          <w:szCs w:val="22"/>
        </w:rPr>
        <w:t xml:space="preserve"> dated </w:t>
      </w:r>
      <w:r>
        <w:rPr>
          <w:rFonts w:ascii="Calibri" w:cs="Calibri" w:eastAsia="Calibri" w:hAnsi="Calibri"/>
          <w:sz w:val="22"/>
          <w:szCs w:val="22"/>
          <w:highlight w:val="yellow"/>
        </w:rPr>
        <w:t xml:space="preserve">[date]</w:t>
      </w:r>
    </w:p>
    <w:p>
      <w:pPr>
        <w:spacing w:after="120"/>
      </w:pPr>
      <w:r>
        <w:rPr>
          <w:rFonts w:ascii="Calibri" w:cs="Calibri" w:eastAsia="Calibri" w:hAnsi="Calibri"/>
          <w:sz w:val="22"/>
          <w:szCs w:val="22"/>
        </w:rPr>
        <w:t xml:space="preserve">We refer to your payment schedule dated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which schedules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against our payment claim of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(ex GST), a difference of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w:t>
      </w:r>
    </w:p>
    <w:p>
      <w:pPr>
        <w:spacing w:after="120"/>
      </w:pPr>
      <w:r>
        <w:rPr>
          <w:rFonts w:ascii="Calibri" w:cs="Calibri" w:eastAsia="Calibri" w:hAnsi="Calibri"/>
          <w:sz w:val="22"/>
          <w:szCs w:val="22"/>
        </w:rPr>
        <w:t xml:space="preserve">We do not accept the reasons given for paying less than the claimed amount. Our response to each item is set out below.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10"/>
        <w:gridCol w:w="2410"/>
        <w:gridCol w:w="2410"/>
        <w:gridCol w:w="2410"/>
      </w:tblGrid>
      <w:tr>
        <w:trPr>
          <w:tblHeader/>
        </w:trPr>
        <w:tc>
          <w:tcPr>
            <w:tcW w:type="pct" w:w="1250"/>
            <w:tcBorders>
              <w:top w:val="single" w:color="BFBFBF" w:sz="4"/>
              <w:left w:val="single" w:color="BFBFBF" w:sz="4"/>
              <w:bottom w:val="single" w:color="BFBFBF" w:sz="4"/>
              <w:right w:val="single" w:color="BFBFBF" w:sz="4"/>
            </w:tcBorders>
            <w:shd w:fill="F2F2F2" w:val="clear"/>
          </w:tcPr>
          <w:p>
            <w:pPr>
              <w:jc w:val="left"/>
            </w:pPr>
            <w:r>
              <w:rPr>
                <w:rFonts w:ascii="Calibri" w:cs="Calibri" w:eastAsia="Calibri" w:hAnsi="Calibri"/>
                <w:b/>
                <w:bCs/>
                <w:sz w:val="20"/>
                <w:szCs w:val="20"/>
              </w:rPr>
              <w:t xml:space="preserve">Item</w:t>
            </w:r>
          </w:p>
        </w:tc>
        <w:tc>
          <w:tcPr>
            <w:tcW w:type="pct" w:w="1250"/>
            <w:tcBorders>
              <w:top w:val="single" w:color="BFBFBF" w:sz="4"/>
              <w:left w:val="single" w:color="BFBFBF" w:sz="4"/>
              <w:bottom w:val="single" w:color="BFBFBF" w:sz="4"/>
              <w:right w:val="single" w:color="BFBFBF" w:sz="4"/>
            </w:tcBorders>
            <w:shd w:fill="F2F2F2" w:val="clear"/>
          </w:tcPr>
          <w:p>
            <w:pPr>
              <w:jc w:val="left"/>
            </w:pPr>
            <w:r>
              <w:rPr>
                <w:rFonts w:ascii="Calibri" w:cs="Calibri" w:eastAsia="Calibri" w:hAnsi="Calibri"/>
                <w:b/>
                <w:bCs/>
                <w:sz w:val="20"/>
                <w:szCs w:val="20"/>
              </w:rPr>
              <w:t xml:space="preserve">Your reason</w:t>
            </w:r>
          </w:p>
        </w:tc>
        <w:tc>
          <w:tcPr>
            <w:tcW w:type="pct" w:w="1250"/>
            <w:tcBorders>
              <w:top w:val="single" w:color="BFBFBF" w:sz="4"/>
              <w:left w:val="single" w:color="BFBFBF" w:sz="4"/>
              <w:bottom w:val="single" w:color="BFBFBF" w:sz="4"/>
              <w:right w:val="single" w:color="BFBFBF" w:sz="4"/>
            </w:tcBorders>
            <w:shd w:fill="F2F2F2" w:val="clear"/>
          </w:tcPr>
          <w:p>
            <w:pPr>
              <w:jc w:val="left"/>
            </w:pPr>
            <w:r>
              <w:rPr>
                <w:rFonts w:ascii="Calibri" w:cs="Calibri" w:eastAsia="Calibri" w:hAnsi="Calibri"/>
                <w:b/>
                <w:bCs/>
                <w:sz w:val="20"/>
                <w:szCs w:val="20"/>
              </w:rPr>
              <w:t xml:space="preserve">Amount withheld</w:t>
            </w:r>
          </w:p>
        </w:tc>
        <w:tc>
          <w:tcPr>
            <w:tcW w:type="pct" w:w="1250"/>
            <w:tcBorders>
              <w:top w:val="single" w:color="BFBFBF" w:sz="4"/>
              <w:left w:val="single" w:color="BFBFBF" w:sz="4"/>
              <w:bottom w:val="single" w:color="BFBFBF" w:sz="4"/>
              <w:right w:val="single" w:color="BFBFBF" w:sz="4"/>
            </w:tcBorders>
            <w:shd w:fill="F2F2F2" w:val="clear"/>
          </w:tcPr>
          <w:p>
            <w:pPr>
              <w:jc w:val="left"/>
            </w:pPr>
            <w:r>
              <w:rPr>
                <w:rFonts w:ascii="Calibri" w:cs="Calibri" w:eastAsia="Calibri" w:hAnsi="Calibri"/>
                <w:b/>
                <w:bCs/>
                <w:sz w:val="20"/>
                <w:szCs w:val="20"/>
              </w:rPr>
              <w:t xml:space="preserve">Our response</w:t>
            </w:r>
          </w:p>
        </w:tc>
      </w:tr>
      <w:tr>
        <w:trPr>
          <w:tblHeader w:val="off"/>
        </w:trPr>
        <w:tc>
          <w:tcPr>
            <w:tcW w:type="pct" w:w="12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[1]</w:t>
            </w:r>
          </w:p>
        </w:tc>
        <w:tc>
          <w:tcPr>
            <w:tcW w:type="pct" w:w="12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[reason stated in the schedule]</w:t>
            </w:r>
          </w:p>
        </w:tc>
        <w:tc>
          <w:tcPr>
            <w:tcW w:type="pct" w:w="1250"/>
            <w:tcBorders>
              <w:top w:val="single" w:color="BFBFBF" w:sz="4"/>
              <w:left w:val="single" w:color="BFBFBF" w:sz="4"/>
              <w:bottom w:val="single" w:color="BFBFBF" w:sz="4"/>
              <w:right w:val="single" w:color="BFBFBF" w:sz="4"/>
            </w:tcBorders>
          </w:tcPr>
          <w:p>
            <w:pPr>
              <w:jc w:val="right"/>
            </w:pPr>
            <w:r>
              <w:rPr>
                <w:rFonts w:ascii="Calibri" w:cs="Calibri" w:eastAsia="Calibri" w:hAnsi="Calibri"/>
                <w:b w:val="false"/>
                <w:bCs w:val="false"/>
                <w:sz w:val="20"/>
                <w:szCs w:val="20"/>
              </w:rPr>
              <w:t xml:space="preserve">$</w:t>
            </w:r>
            <w:r>
              <w:rPr>
                <w:rFonts w:ascii="Calibri" w:cs="Calibri" w:eastAsia="Calibri" w:hAnsi="Calibri"/>
                <w:b w:val="false"/>
                <w:bCs w:val="false"/>
                <w:sz w:val="20"/>
                <w:szCs w:val="20"/>
                <w:highlight w:val="yellow"/>
              </w:rPr>
              <w:t xml:space="preserve">[amount]</w:t>
            </w:r>
          </w:p>
        </w:tc>
        <w:tc>
          <w:tcPr>
            <w:tcW w:type="pct" w:w="12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[why it is wrong: e.g. work completed on [date]</w:t>
            </w:r>
            <w:r>
              <w:rPr>
                <w:rFonts w:ascii="Calibri" w:cs="Calibri" w:eastAsia="Calibri" w:hAnsi="Calibri"/>
                <w:b w:val="false"/>
                <w:bCs w:val="false"/>
                <w:sz w:val="20"/>
                <w:szCs w:val="20"/>
              </w:rPr>
              <w:t xml:space="preserve">, see photos / docket no. </w:t>
            </w:r>
            <w:r>
              <w:rPr>
                <w:rFonts w:ascii="Calibri" w:cs="Calibri" w:eastAsia="Calibri" w:hAnsi="Calibri"/>
                <w:b w:val="false"/>
                <w:bCs w:val="false"/>
                <w:sz w:val="20"/>
                <w:szCs w:val="20"/>
                <w:highlight w:val="yellow"/>
              </w:rPr>
              <w:t xml:space="preserve">[X]</w:t>
            </w:r>
            <w:r>
              <w:rPr>
                <w:rFonts w:ascii="Calibri" w:cs="Calibri" w:eastAsia="Calibri" w:hAnsi="Calibri"/>
                <w:b w:val="false"/>
                <w:bCs w:val="false"/>
                <w:sz w:val="20"/>
                <w:szCs w:val="20"/>
              </w:rPr>
              <w:t xml:space="preserve">]</w:t>
            </w:r>
          </w:p>
        </w:tc>
      </w:tr>
      <w:tr>
        <w:trPr>
          <w:tblHeader w:val="off"/>
        </w:trPr>
        <w:tc>
          <w:tcPr>
            <w:tcW w:type="pct" w:w="12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[2]</w:t>
            </w:r>
          </w:p>
        </w:tc>
        <w:tc>
          <w:tcPr>
            <w:tcW w:type="pct" w:w="12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[back charge / defect / set-off]</w:t>
            </w:r>
          </w:p>
        </w:tc>
        <w:tc>
          <w:tcPr>
            <w:tcW w:type="pct" w:w="1250"/>
            <w:tcBorders>
              <w:top w:val="single" w:color="BFBFBF" w:sz="4"/>
              <w:left w:val="single" w:color="BFBFBF" w:sz="4"/>
              <w:bottom w:val="single" w:color="BFBFBF" w:sz="4"/>
              <w:right w:val="single" w:color="BFBFBF" w:sz="4"/>
            </w:tcBorders>
          </w:tcPr>
          <w:p>
            <w:pPr>
              <w:jc w:val="right"/>
            </w:pPr>
            <w:r>
              <w:rPr>
                <w:rFonts w:ascii="Calibri" w:cs="Calibri" w:eastAsia="Calibri" w:hAnsi="Calibri"/>
                <w:b w:val="false"/>
                <w:bCs w:val="false"/>
                <w:sz w:val="20"/>
                <w:szCs w:val="20"/>
              </w:rPr>
              <w:t xml:space="preserve">$</w:t>
            </w:r>
            <w:r>
              <w:rPr>
                <w:rFonts w:ascii="Calibri" w:cs="Calibri" w:eastAsia="Calibri" w:hAnsi="Calibri"/>
                <w:b w:val="false"/>
                <w:bCs w:val="false"/>
                <w:sz w:val="20"/>
                <w:szCs w:val="20"/>
                <w:highlight w:val="yellow"/>
              </w:rPr>
              <w:t xml:space="preserve">[amount]</w:t>
            </w:r>
          </w:p>
        </w:tc>
        <w:tc>
          <w:tcPr>
            <w:tcW w:type="pct" w:w="12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[no notice or particulars given before deduction; no evidence provided]</w:t>
            </w:r>
          </w:p>
        </w:tc>
      </w:tr>
      <w:tr>
        <w:trPr>
          <w:tblHeader w:val="off"/>
        </w:trPr>
        <w:tc>
          <w:tcPr>
            <w:tcW w:type="pct" w:w="12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[3]</w:t>
            </w:r>
          </w:p>
        </w:tc>
        <w:tc>
          <w:tcPr>
            <w:tcW w:type="pct" w:w="12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[variation not approved]</w:t>
            </w:r>
          </w:p>
        </w:tc>
        <w:tc>
          <w:tcPr>
            <w:tcW w:type="pct" w:w="1250"/>
            <w:tcBorders>
              <w:top w:val="single" w:color="BFBFBF" w:sz="4"/>
              <w:left w:val="single" w:color="BFBFBF" w:sz="4"/>
              <w:bottom w:val="single" w:color="BFBFBF" w:sz="4"/>
              <w:right w:val="single" w:color="BFBFBF" w:sz="4"/>
            </w:tcBorders>
          </w:tcPr>
          <w:p>
            <w:pPr>
              <w:jc w:val="right"/>
            </w:pPr>
            <w:r>
              <w:rPr>
                <w:rFonts w:ascii="Calibri" w:cs="Calibri" w:eastAsia="Calibri" w:hAnsi="Calibri"/>
                <w:b w:val="false"/>
                <w:bCs w:val="false"/>
                <w:sz w:val="20"/>
                <w:szCs w:val="20"/>
              </w:rPr>
              <w:t xml:space="preserve">$</w:t>
            </w:r>
            <w:r>
              <w:rPr>
                <w:rFonts w:ascii="Calibri" w:cs="Calibri" w:eastAsia="Calibri" w:hAnsi="Calibri"/>
                <w:b w:val="false"/>
                <w:bCs w:val="false"/>
                <w:sz w:val="20"/>
                <w:szCs w:val="20"/>
                <w:highlight w:val="yellow"/>
              </w:rPr>
              <w:t xml:space="preserve">[amount]</w:t>
            </w:r>
          </w:p>
        </w:tc>
        <w:tc>
          <w:tcPr>
            <w:tcW w:type="pct" w:w="1250"/>
            <w:tcBorders>
              <w:top w:val="single" w:color="BFBFBF" w:sz="4"/>
              <w:left w:val="single" w:color="BFBFBF" w:sz="4"/>
              <w:bottom w:val="single" w:color="BFBFBF" w:sz="4"/>
              <w:right w:val="single" w:color="BFBFBF" w:sz="4"/>
            </w:tcBorders>
          </w:tcPr>
          <w:p>
            <w:pPr>
              <w:jc w:val="left"/>
            </w:pPr>
            <w:r>
              <w:rPr>
                <w:rFonts w:ascii="Calibri" w:cs="Calibri" w:eastAsia="Calibri" w:hAnsi="Calibri"/>
                <w:b w:val="false"/>
                <w:bCs w:val="false"/>
                <w:sz w:val="20"/>
                <w:szCs w:val="20"/>
                <w:highlight w:val="yellow"/>
              </w:rPr>
              <w:t xml:space="preserve">[directed by [name]</w:t>
            </w:r>
            <w:r>
              <w:rPr>
                <w:rFonts w:ascii="Calibri" w:cs="Calibri" w:eastAsia="Calibri" w:hAnsi="Calibri"/>
                <w:b w:val="false"/>
                <w:bCs w:val="false"/>
                <w:sz w:val="20"/>
                <w:szCs w:val="20"/>
              </w:rPr>
              <w:t xml:space="preserve"> on </w:t>
            </w:r>
            <w:r>
              <w:rPr>
                <w:rFonts w:ascii="Calibri" w:cs="Calibri" w:eastAsia="Calibri" w:hAnsi="Calibri"/>
                <w:b w:val="false"/>
                <w:bCs w:val="false"/>
                <w:sz w:val="20"/>
                <w:szCs w:val="20"/>
                <w:highlight w:val="yellow"/>
              </w:rPr>
              <w:t xml:space="preserve">[date]</w:t>
            </w:r>
            <w:r>
              <w:rPr>
                <w:rFonts w:ascii="Calibri" w:cs="Calibri" w:eastAsia="Calibri" w:hAnsi="Calibri"/>
                <w:b w:val="false"/>
                <w:bCs w:val="false"/>
                <w:sz w:val="20"/>
                <w:szCs w:val="20"/>
              </w:rPr>
              <w:t xml:space="preserve">, confirmed by our email of </w:t>
            </w:r>
            <w:r>
              <w:rPr>
                <w:rFonts w:ascii="Calibri" w:cs="Calibri" w:eastAsia="Calibri" w:hAnsi="Calibri"/>
                <w:b w:val="false"/>
                <w:bCs w:val="false"/>
                <w:sz w:val="20"/>
                <w:szCs w:val="20"/>
                <w:highlight w:val="yellow"/>
              </w:rPr>
              <w:t xml:space="preserve">[date]</w:t>
            </w:r>
            <w:r>
              <w:rPr>
                <w:rFonts w:ascii="Calibri" w:cs="Calibri" w:eastAsia="Calibri" w:hAnsi="Calibri"/>
                <w:b w:val="false"/>
                <w:bCs w:val="false"/>
                <w:sz w:val="20"/>
                <w:szCs w:val="20"/>
              </w:rPr>
              <w:t xml:space="preserve">]</w:t>
            </w:r>
          </w:p>
        </w:tc>
      </w:tr>
    </w:tbl>
    <w:p>
      <w:pPr>
        <w:spacing w:after="120"/>
      </w:pPr>
    </w:p>
    <w:p>
      <w:pPr>
        <w:spacing w:after="120"/>
      </w:pPr>
      <w:r>
        <w:rPr>
          <w:rFonts w:ascii="Calibri" w:cs="Calibri" w:eastAsia="Calibri" w:hAnsi="Calibri"/>
          <w:sz w:val="22"/>
          <w:szCs w:val="22"/>
        </w:rPr>
        <w:t xml:space="preserve">The scheduled amount of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is payable by </w:t>
      </w:r>
      <w:r>
        <w:rPr>
          <w:rFonts w:ascii="Calibri" w:cs="Calibri" w:eastAsia="Calibri" w:hAnsi="Calibri"/>
          <w:sz w:val="22"/>
          <w:szCs w:val="22"/>
          <w:highlight w:val="yellow"/>
        </w:rPr>
        <w:t xml:space="preserve">[due date under the contract and the Act]</w:t>
      </w:r>
      <w:r>
        <w:rPr>
          <w:rFonts w:ascii="Calibri" w:cs="Calibri" w:eastAsia="Calibri" w:hAnsi="Calibri"/>
          <w:sz w:val="22"/>
          <w:szCs w:val="22"/>
        </w:rPr>
        <w:t xml:space="preserve">. Please confirm payment of that amount on time.</w:t>
      </w:r>
    </w:p>
    <w:p>
      <w:pPr>
        <w:spacing w:after="120"/>
      </w:pPr>
      <w:r>
        <w:rPr>
          <w:rFonts w:ascii="Calibri" w:cs="Calibri" w:eastAsia="Calibri" w:hAnsi="Calibri"/>
          <w:sz w:val="22"/>
          <w:szCs w:val="22"/>
        </w:rPr>
        <w:t xml:space="preserve">For the balance of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please provide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the evidence relied on for each item above, or confirm that the amounts will be paid with the scheduled amount.</w:t>
      </w:r>
    </w:p>
    <w:p>
      <w:pPr>
        <w:spacing w:after="120"/>
      </w:pPr>
      <w:r>
        <w:rPr>
          <w:rFonts w:ascii="Calibri" w:cs="Calibri" w:eastAsia="Calibri" w:hAnsi="Calibri"/>
          <w:sz w:val="22"/>
          <w:szCs w:val="22"/>
        </w:rPr>
        <w:t xml:space="preserve">We reserve our rights under the subcontract and the Building Industry Fairness (Security of Payment) Act 2017 (QLD), including the right to apply for adjudication of the amounts in dispute within the time the Act allows.</w:t>
      </w:r>
    </w:p>
    <w:p>
      <w:pPr>
        <w:spacing w:after="120"/>
      </w:pPr>
      <w:r>
        <w:rPr>
          <w:rFonts w:ascii="Calibri" w:cs="Calibri" w:eastAsia="Calibri" w:hAnsi="Calibri"/>
          <w:sz w:val="22"/>
          <w:szCs w:val="22"/>
        </w:rPr>
        <w:t xml:space="preserve">Regards,</w:t>
      </w:r>
      <w:r>
        <w:rPr>
          <w:rFonts w:ascii="Calibri" w:cs="Calibri" w:eastAsia="Calibri" w:hAnsi="Calibri"/>
          <w:sz w:val="22"/>
          <w:szCs w:val="22"/>
        </w:rPr>
        <w:br/>
        <w:t xml:space="preserve"/>
      </w:r>
      <w:r>
        <w:rPr>
          <w:rFonts w:ascii="Calibri" w:cs="Calibri" w:eastAsia="Calibri" w:hAnsi="Calibri"/>
          <w:sz w:val="22"/>
          <w:szCs w:val="22"/>
          <w:highlight w:val="yellow"/>
        </w:rPr>
        <w:t xml:space="preserve">[name, position]</w:t>
      </w:r>
      <w:r>
        <w:rPr>
          <w:rFonts w:ascii="Calibri" w:cs="Calibri" w:eastAsia="Calibri" w:hAnsi="Calibri"/>
          <w:sz w:val="22"/>
          <w:szCs w:val="22"/>
        </w:rPr>
        <w:t xml:space="preserve"/>
      </w:r>
      <w:r>
        <w:rPr>
          <w:rFonts w:ascii="Calibri" w:cs="Calibri" w:eastAsia="Calibri" w:hAnsi="Calibri"/>
          <w:sz w:val="22"/>
          <w:szCs w:val="22"/>
        </w:rPr>
        <w:br/>
        <w:t xml:space="preserve"/>
      </w:r>
      <w:r>
        <w:rPr>
          <w:rFonts w:ascii="Calibri" w:cs="Calibri" w:eastAsia="Calibri" w:hAnsi="Calibri"/>
          <w:sz w:val="22"/>
          <w:szCs w:val="22"/>
          <w:highlight w:val="yellow"/>
        </w:rPr>
        <w:t xml:space="preserve">[company]</w:t>
      </w:r>
      <w:r>
        <w:rPr>
          <w:rFonts w:ascii="Calibri" w:cs="Calibri" w:eastAsia="Calibri" w:hAnsi="Calibri"/>
          <w:sz w:val="22"/>
          <w:szCs w:val="22"/>
        </w:rPr>
        <w:t xml:space="preserve"/>
      </w:r>
      <w:r>
        <w:rPr>
          <w:rFonts w:ascii="Calibri" w:cs="Calibri" w:eastAsia="Calibri" w:hAnsi="Calibri"/>
          <w:sz w:val="22"/>
          <w:szCs w:val="22"/>
        </w:rPr>
        <w:br/>
        <w:t xml:space="preserve"/>
      </w:r>
      <w:r>
        <w:rPr>
          <w:rFonts w:ascii="Calibri" w:cs="Calibri" w:eastAsia="Calibri" w:hAnsi="Calibri"/>
          <w:sz w:val="22"/>
          <w:szCs w:val="22"/>
          <w:highlight w:val="yellow"/>
        </w:rPr>
        <w:t xml:space="preserve">[phone / email]</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Payment schedule response letter (QLD)</dc:title>
  <cp:lastModifiedBy>Un-named</cp:lastModifiedBy>
  <cp:revision>1</cp:revision>
  <dcterms:created xsi:type="dcterms:W3CDTF">2026-10-21T15:24:51.215Z</dcterms:created>
  <dcterms:modified xsi:type="dcterms:W3CDTF">2026-10-21T15:24:51.215Z</dcterms:modified>
</cp:coreProperties>
</file>

<file path=docProps/custom.xml><?xml version="1.0" encoding="utf-8"?>
<Properties xmlns="http://schemas.openxmlformats.org/officeDocument/2006/custom-properties" xmlns:vt="http://schemas.openxmlformats.org/officeDocument/2006/docPropsVTypes"/>
</file>