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NOTICE OF DELAY AND CLAIM FOR EXTENSION OF TIME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[head contractor]</w:t>
      </w:r>
      <w:r>
        <w:rPr>
          <w:rFonts w:ascii="Calibri" w:cs="Calibri" w:eastAsia="Calibri" w:hAnsi="Calibri"/>
          <w:sz w:val="22"/>
          <w:szCs w:val="22"/>
        </w:rPr>
        <w:t xml:space="preserve">, 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1. Notice is given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of the subcontract of a delay to the works.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2. Cause of delay: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[describe, e.g. access to level 3 not available from [date]</w:t>
      </w:r>
      <w:r>
        <w:rPr>
          <w:rFonts w:ascii="Calibri" w:cs="Calibri" w:eastAsia="Calibri" w:hAnsi="Calibri"/>
          <w:sz w:val="22"/>
          <w:szCs w:val="22"/>
        </w:rPr>
        <w:t xml:space="preserve"> as programmed / late issue of construction drawings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[area]</w:t>
      </w:r>
      <w:r>
        <w:rPr>
          <w:rFonts w:ascii="Calibri" w:cs="Calibri" w:eastAsia="Calibri" w:hAnsi="Calibri"/>
          <w:sz w:val="22"/>
          <w:szCs w:val="22"/>
        </w:rPr>
        <w:t xml:space="preserve"> / directed variation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]. The cause is not attributable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3. The delay commenced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 first became aware of the delay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4. Activities affected: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[activities / areas / trades affected]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5. Extension claimed: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calendar days, or such further period as the delay continues. Further particulars, including program evidence, will be provided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[within the contract timeframe / as they become available]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6. Delay costs: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[costs are being incurred and will be claimed separately / no claim at this stage, rights reserved]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company]</w:t>
      </w:r>
      <w:r>
        <w:rPr>
          <w:rFonts w:ascii="Calibri" w:cs="Calibri" w:eastAsia="Calibri" w:hAnsi="Calibri"/>
          <w:sz w:val="22"/>
          <w:szCs w:val="22"/>
        </w:rPr>
        <w:t xml:space="preserve"> reserves its rights under the subcontract and at law.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EOT claim letter (extension of time notice)</dc:title>
  <cp:lastModifiedBy>Un-named</cp:lastModifiedBy>
  <cp:revision>1</cp:revision>
  <dcterms:created xsi:type="dcterms:W3CDTF">2026-10-21T14:07:46.148Z</dcterms:created>
  <dcterms:modified xsi:type="dcterms:W3CDTF">2026-10-21T14:07:46.148Z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